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FCD" w14:textId="77777777" w:rsidR="005F4399" w:rsidRPr="001F076A" w:rsidRDefault="005F4399" w:rsidP="005F4399">
      <w:pPr>
        <w:tabs>
          <w:tab w:val="left" w:pos="7371"/>
        </w:tabs>
        <w:spacing w:after="0" w:line="240" w:lineRule="auto"/>
        <w:jc w:val="center"/>
        <w:rPr>
          <w:rFonts w:eastAsia="Times New Roman"/>
          <w:b/>
          <w:sz w:val="30"/>
          <w:lang w:eastAsia="ru-RU"/>
        </w:rPr>
      </w:pPr>
      <w:r w:rsidRPr="001F076A">
        <w:rPr>
          <w:rFonts w:eastAsia="Times New Roman"/>
          <w:b/>
          <w:sz w:val="30"/>
          <w:lang w:eastAsia="ru-RU"/>
        </w:rPr>
        <w:t>ПЛАН</w:t>
      </w:r>
    </w:p>
    <w:p w14:paraId="251468EA" w14:textId="77777777" w:rsidR="005F4399" w:rsidRPr="001F076A" w:rsidRDefault="005F4399" w:rsidP="005F4399">
      <w:pPr>
        <w:tabs>
          <w:tab w:val="left" w:pos="7371"/>
        </w:tabs>
        <w:spacing w:after="0" w:line="240" w:lineRule="auto"/>
        <w:jc w:val="center"/>
        <w:rPr>
          <w:rFonts w:eastAsia="Times New Roman"/>
          <w:sz w:val="30"/>
          <w:lang w:eastAsia="ru-RU"/>
        </w:rPr>
      </w:pPr>
      <w:r w:rsidRPr="001F076A">
        <w:rPr>
          <w:rFonts w:eastAsia="Times New Roman"/>
          <w:sz w:val="30"/>
          <w:lang w:eastAsia="ru-RU"/>
        </w:rPr>
        <w:t>работы комиссии по предупреждению коррупционных</w:t>
      </w:r>
    </w:p>
    <w:p w14:paraId="1B09B0C0" w14:textId="77777777" w:rsidR="005F4399" w:rsidRPr="001F076A" w:rsidRDefault="005F4399" w:rsidP="005F4399">
      <w:pPr>
        <w:tabs>
          <w:tab w:val="left" w:pos="7371"/>
        </w:tabs>
        <w:spacing w:after="0" w:line="240" w:lineRule="auto"/>
        <w:jc w:val="center"/>
        <w:rPr>
          <w:rFonts w:eastAsia="Times New Roman"/>
          <w:sz w:val="30"/>
          <w:lang w:eastAsia="ru-RU"/>
        </w:rPr>
      </w:pPr>
      <w:r w:rsidRPr="001F076A">
        <w:rPr>
          <w:rFonts w:eastAsia="Times New Roman"/>
          <w:sz w:val="30"/>
          <w:lang w:eastAsia="ru-RU"/>
        </w:rPr>
        <w:t xml:space="preserve"> проявлений в государственном  учреждении здравоохранения</w:t>
      </w:r>
    </w:p>
    <w:p w14:paraId="5DCE8420" w14:textId="77777777" w:rsidR="005F4399" w:rsidRPr="001F076A" w:rsidRDefault="005F4399" w:rsidP="005F4399">
      <w:pPr>
        <w:tabs>
          <w:tab w:val="left" w:pos="7371"/>
        </w:tabs>
        <w:spacing w:after="0" w:line="240" w:lineRule="auto"/>
        <w:jc w:val="center"/>
        <w:rPr>
          <w:rFonts w:eastAsia="Times New Roman"/>
          <w:sz w:val="30"/>
          <w:lang w:eastAsia="ru-RU"/>
        </w:rPr>
      </w:pPr>
      <w:r w:rsidRPr="001F076A">
        <w:rPr>
          <w:rFonts w:eastAsia="Times New Roman"/>
          <w:sz w:val="30"/>
          <w:lang w:eastAsia="ru-RU"/>
        </w:rPr>
        <w:t xml:space="preserve"> «Городская поликлиника №4 г. Гродно» </w:t>
      </w:r>
    </w:p>
    <w:p w14:paraId="56AF9950" w14:textId="77777777" w:rsidR="005F4399" w:rsidRPr="001F076A" w:rsidRDefault="005F4399" w:rsidP="005F4399">
      <w:pPr>
        <w:tabs>
          <w:tab w:val="left" w:pos="7371"/>
        </w:tabs>
        <w:spacing w:after="400" w:line="240" w:lineRule="auto"/>
        <w:jc w:val="center"/>
        <w:rPr>
          <w:rFonts w:eastAsia="Times New Roman"/>
          <w:sz w:val="30"/>
          <w:lang w:eastAsia="ru-RU"/>
        </w:rPr>
      </w:pPr>
      <w:r w:rsidRPr="001F076A">
        <w:rPr>
          <w:rFonts w:eastAsia="Times New Roman"/>
          <w:sz w:val="30"/>
          <w:lang w:eastAsia="ru-RU"/>
        </w:rPr>
        <w:t>на 2022 год</w:t>
      </w: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1559"/>
        <w:gridCol w:w="2981"/>
      </w:tblGrid>
      <w:tr w:rsidR="008C6797" w:rsidRPr="001F076A" w14:paraId="52ED6AE2" w14:textId="77777777" w:rsidTr="00091FB6">
        <w:trPr>
          <w:trHeight w:val="856"/>
        </w:trPr>
        <w:tc>
          <w:tcPr>
            <w:tcW w:w="673" w:type="dxa"/>
          </w:tcPr>
          <w:p w14:paraId="7F7BEB8D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№</w:t>
            </w:r>
          </w:p>
          <w:p w14:paraId="50086A8C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п/п</w:t>
            </w:r>
          </w:p>
        </w:tc>
        <w:tc>
          <w:tcPr>
            <w:tcW w:w="4680" w:type="dxa"/>
          </w:tcPr>
          <w:p w14:paraId="6DEC4D1B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Наименование мероприятий</w:t>
            </w:r>
          </w:p>
        </w:tc>
        <w:tc>
          <w:tcPr>
            <w:tcW w:w="1559" w:type="dxa"/>
          </w:tcPr>
          <w:p w14:paraId="1D56F341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Срок исполнения</w:t>
            </w:r>
          </w:p>
        </w:tc>
        <w:tc>
          <w:tcPr>
            <w:tcW w:w="2981" w:type="dxa"/>
          </w:tcPr>
          <w:p w14:paraId="2BBED490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Ответственный исполнитель</w:t>
            </w:r>
          </w:p>
        </w:tc>
      </w:tr>
      <w:tr w:rsidR="008C6797" w:rsidRPr="001F076A" w14:paraId="51E9ADCF" w14:textId="77777777" w:rsidTr="00091FB6">
        <w:trPr>
          <w:trHeight w:val="415"/>
        </w:trPr>
        <w:tc>
          <w:tcPr>
            <w:tcW w:w="673" w:type="dxa"/>
          </w:tcPr>
          <w:p w14:paraId="792A4062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t>1</w:t>
            </w:r>
          </w:p>
          <w:p w14:paraId="64F4D919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4680" w:type="dxa"/>
          </w:tcPr>
          <w:p w14:paraId="20398AB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1.Анализ выполнения мероприятий по предупреждению коррупции в государственном учреждении здравоохранения «Городская поликлиника №4 г. Гродно» за 2021 год</w:t>
            </w:r>
          </w:p>
          <w:p w14:paraId="5A8A96BE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1C5ED30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2.Анализ обоснованности выписки медикаментов на льготной основе за 2021 года</w:t>
            </w:r>
          </w:p>
          <w:p w14:paraId="71290F1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4F340E10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B0C64A4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457D9F7A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3.Отчет о проделанной работе по предотвращению коррупции в структурных подразделениях за 2021 год</w:t>
            </w:r>
          </w:p>
          <w:p w14:paraId="7F5BD220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0099086B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4.Организация процедур государственных закупок в государственном учреждении здравоохранения «Городская поликлиника №4 г. Гродно» (анализ работы комиссии по организации и проведению конкурсов, электронного аукциона, процедур запроса ценовых предложений и закупки из одного источника)</w:t>
            </w:r>
          </w:p>
          <w:p w14:paraId="09E4AED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pacing w:val="5"/>
                <w:sz w:val="30"/>
              </w:rPr>
            </w:pPr>
          </w:p>
          <w:p w14:paraId="251429E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pacing w:val="5"/>
                <w:sz w:val="30"/>
              </w:rPr>
            </w:pPr>
            <w:r w:rsidRPr="001F076A">
              <w:rPr>
                <w:spacing w:val="5"/>
                <w:sz w:val="30"/>
              </w:rPr>
              <w:t>5.О премировании работников, оплате труда</w:t>
            </w:r>
            <w:r w:rsidRPr="001F076A">
              <w:rPr>
                <w:sz w:val="30"/>
              </w:rPr>
              <w:t xml:space="preserve"> в государственном </w:t>
            </w:r>
            <w:r w:rsidRPr="001F076A">
              <w:rPr>
                <w:sz w:val="30"/>
              </w:rPr>
              <w:lastRenderedPageBreak/>
              <w:t>учреждении здравоохранения   «Городская поликлиника № 4 г. Гродно»</w:t>
            </w:r>
          </w:p>
          <w:p w14:paraId="11983FF3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8DA11E0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6.Анализ работы по анонимному анкетированию пациентов в государственном учреждении здравоохранения   «Городская поликлиника № 4 г. Гродно»</w:t>
            </w:r>
          </w:p>
        </w:tc>
        <w:tc>
          <w:tcPr>
            <w:tcW w:w="1559" w:type="dxa"/>
          </w:tcPr>
          <w:p w14:paraId="00EC903D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февраль</w:t>
            </w:r>
          </w:p>
          <w:p w14:paraId="0E66256E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2981" w:type="dxa"/>
          </w:tcPr>
          <w:p w14:paraId="7FB69DB3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 МЭиР)</w:t>
            </w:r>
          </w:p>
          <w:p w14:paraId="1BCCDA9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</w:t>
            </w:r>
          </w:p>
          <w:p w14:paraId="1CEA580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53FCC7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B94262E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D89A5F3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</w:t>
            </w:r>
          </w:p>
          <w:p w14:paraId="04B0430F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(по медицинской части) </w:t>
            </w:r>
            <w:r w:rsidRPr="001F076A">
              <w:rPr>
                <w:sz w:val="30"/>
              </w:rPr>
              <w:t>Емельянчик Т.И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.</w:t>
            </w:r>
            <w:r w:rsidRPr="001F076A">
              <w:rPr>
                <w:sz w:val="30"/>
              </w:rPr>
              <w:t>, врач-терапевт Анищик Л.В.</w:t>
            </w:r>
          </w:p>
          <w:p w14:paraId="79093983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71F0571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Заведующие структурными подразделениями</w:t>
            </w:r>
          </w:p>
          <w:p w14:paraId="2C49FAFA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2D2E18C5" w14:textId="5414876D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b/>
                <w:sz w:val="30"/>
              </w:rPr>
            </w:pPr>
            <w:r w:rsidRPr="001F076A">
              <w:rPr>
                <w:sz w:val="30"/>
              </w:rPr>
              <w:t xml:space="preserve">Заместитель главного врача (по мед.части) </w:t>
            </w:r>
            <w:r w:rsidR="0053607F">
              <w:rPr>
                <w:sz w:val="30"/>
              </w:rPr>
              <w:t>Емельянчик Т.И.</w:t>
            </w:r>
            <w:r w:rsidRPr="001F076A">
              <w:rPr>
                <w:sz w:val="30"/>
              </w:rPr>
              <w:t xml:space="preserve">, </w:t>
            </w:r>
          </w:p>
          <w:p w14:paraId="5C791023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sz w:val="30"/>
              </w:rPr>
              <w:t xml:space="preserve">докладчик: 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специалист по организации закупок, юрисконсульт Малец И.В.</w:t>
            </w:r>
          </w:p>
          <w:p w14:paraId="2B6CEF00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0D199624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29A18CF7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sz w:val="30"/>
              </w:rPr>
              <w:t>Экономист Ладыко В.С.</w:t>
            </w:r>
          </w:p>
          <w:p w14:paraId="35A9A7D0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4897A65C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7CD6026B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3927AB66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41E72A84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Врач-терапевт (заведующий) Зубель И.А., </w:t>
            </w:r>
          </w:p>
          <w:p w14:paraId="5C56E836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sz w:val="30"/>
              </w:rPr>
              <w:t>юрисконсульт Зарубина Ю.А.</w:t>
            </w:r>
          </w:p>
          <w:p w14:paraId="0D174CCB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sz w:val="30"/>
              </w:rPr>
              <w:t>(Малец И.В.)</w:t>
            </w:r>
          </w:p>
        </w:tc>
      </w:tr>
      <w:tr w:rsidR="008C6797" w:rsidRPr="001F076A" w14:paraId="09D59A2A" w14:textId="77777777" w:rsidTr="00091FB6">
        <w:trPr>
          <w:trHeight w:val="2399"/>
        </w:trPr>
        <w:tc>
          <w:tcPr>
            <w:tcW w:w="673" w:type="dxa"/>
          </w:tcPr>
          <w:p w14:paraId="0CBDC288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2</w:t>
            </w:r>
          </w:p>
          <w:p w14:paraId="66DC9732" w14:textId="77777777" w:rsidR="008C6797" w:rsidRPr="001F076A" w:rsidRDefault="008C6797" w:rsidP="00091FB6">
            <w:pPr>
              <w:rPr>
                <w:sz w:val="30"/>
              </w:rPr>
            </w:pPr>
          </w:p>
          <w:p w14:paraId="37A1576B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4680" w:type="dxa"/>
          </w:tcPr>
          <w:p w14:paraId="43A3802F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1.Анализ выполнения мероприятий по предупреждению коррупции в государственном учреждении здравоохранения  «Городская поликлиника № 4 г.Гродно» за 1 квартал 2022 года</w:t>
            </w:r>
          </w:p>
          <w:p w14:paraId="72795C8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34DF452A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2.Организация проведения водительской комиссии в государственном учреждении здравоохранения  «Городская поликлиника № 4 г. Гродно»</w:t>
            </w:r>
          </w:p>
          <w:p w14:paraId="746D36FE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CE3AD34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3. Организация работы и контроля выполнения требований нормативных документов регламентирующих работу по приобретения, хранения и использования наркотических и психотропных средств в медицинских целях в государственном учреждении здравоохранения  «Городская поликлиника №4 г. Гродно»</w:t>
            </w:r>
          </w:p>
          <w:p w14:paraId="6578725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58C75443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4.Анализ эффективности диспансеризации лиц призывного возраста, временно признанными не годными  к военной службе по итогам  призыва</w:t>
            </w:r>
          </w:p>
          <w:p w14:paraId="71F87451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6393296E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5. Организация процедур </w:t>
            </w:r>
            <w:r w:rsidRPr="001F076A">
              <w:rPr>
                <w:sz w:val="30"/>
              </w:rPr>
              <w:lastRenderedPageBreak/>
              <w:t>государственных закупок в государственном учреждении здравоохранения «Городская поликлиника №4 г. Гродно» (анализ работы комиссии по организации и проведению конкурсов, электронного аукциона, процедур запроса ценовых предложений и закупки из одного источника)</w:t>
            </w:r>
          </w:p>
          <w:p w14:paraId="1FA95148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6. Организация работы по направлению пациентов на эндопротизирование суставов. Определение возможных коррупционных проявлений</w:t>
            </w:r>
          </w:p>
        </w:tc>
        <w:tc>
          <w:tcPr>
            <w:tcW w:w="1559" w:type="dxa"/>
          </w:tcPr>
          <w:p w14:paraId="3D9FF559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апрель</w:t>
            </w:r>
          </w:p>
          <w:p w14:paraId="3C942808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2981" w:type="dxa"/>
          </w:tcPr>
          <w:p w14:paraId="1AD08670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(поМЭиР)</w:t>
            </w:r>
          </w:p>
          <w:p w14:paraId="4CC22DC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</w:t>
            </w:r>
          </w:p>
          <w:p w14:paraId="506258B9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7F2849A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DD5E827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723802B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Врач-терапевт (заведующий) Лошик Л.А.</w:t>
            </w:r>
          </w:p>
          <w:p w14:paraId="69CC616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0C14DE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72D6C4E6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</w:t>
            </w:r>
          </w:p>
          <w:p w14:paraId="344CA2EB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(по медицинской части) </w:t>
            </w:r>
            <w:r w:rsidRPr="001F076A">
              <w:rPr>
                <w:sz w:val="30"/>
              </w:rPr>
              <w:t>Емельянчик Т.И.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.,</w:t>
            </w:r>
            <w:r w:rsidRPr="001F076A">
              <w:rPr>
                <w:sz w:val="30"/>
              </w:rPr>
              <w:t xml:space="preserve"> </w:t>
            </w:r>
          </w:p>
          <w:p w14:paraId="7B12D27B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b/>
                <w:sz w:val="30"/>
              </w:rPr>
            </w:pPr>
            <w:r w:rsidRPr="001F076A">
              <w:rPr>
                <w:sz w:val="30"/>
              </w:rPr>
              <w:t>главная медицинская сестра  Грико Е.В.</w:t>
            </w:r>
          </w:p>
          <w:p w14:paraId="1C21B2F8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3DB985A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2A70A0BE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3DD37004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sz w:val="30"/>
              </w:rPr>
              <w:t>Врач-эксперт, ответственный за работу с призывной молодежью Никито Т.В.</w:t>
            </w:r>
          </w:p>
          <w:p w14:paraId="737D1EDE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22162D8D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b/>
                <w:sz w:val="30"/>
              </w:rPr>
            </w:pPr>
            <w:r w:rsidRPr="001F076A">
              <w:rPr>
                <w:sz w:val="30"/>
              </w:rPr>
              <w:t xml:space="preserve">Заместитель главного врача (по мед.части) Емельянчик Т.И., </w:t>
            </w:r>
          </w:p>
          <w:p w14:paraId="47DE3A49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sz w:val="30"/>
              </w:rPr>
              <w:lastRenderedPageBreak/>
              <w:t xml:space="preserve">докладчик: 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специалист по организации закупок, юрисконсульт Малец И.В.</w:t>
            </w:r>
          </w:p>
          <w:p w14:paraId="336EE7F9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40C6130C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sz w:val="30"/>
              </w:rPr>
              <w:t>Заместитель главного врача (по медицинской части) Емельянчик Т.И. врач-хирург (заведующий) Ровинский А.А.</w:t>
            </w:r>
          </w:p>
        </w:tc>
      </w:tr>
      <w:tr w:rsidR="008C6797" w:rsidRPr="001F076A" w14:paraId="03AAE77A" w14:textId="77777777" w:rsidTr="00091FB6">
        <w:trPr>
          <w:trHeight w:val="1549"/>
        </w:trPr>
        <w:tc>
          <w:tcPr>
            <w:tcW w:w="673" w:type="dxa"/>
          </w:tcPr>
          <w:p w14:paraId="6287F8D3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3</w:t>
            </w:r>
          </w:p>
        </w:tc>
        <w:tc>
          <w:tcPr>
            <w:tcW w:w="4680" w:type="dxa"/>
          </w:tcPr>
          <w:p w14:paraId="1561A001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1.Анализ выполнения мероприятий по предупреждению коррупции в государственном учреждении здравоохранения «Городская поликлиника № 4 г.Гродно» за 1 полугодие 2022 года</w:t>
            </w:r>
          </w:p>
          <w:p w14:paraId="5D4408A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60DA52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2.Организация оказания платных медицинских услуг гражданам Республики Беларусь, в том числе иностранным гражданам </w:t>
            </w:r>
          </w:p>
          <w:p w14:paraId="2486580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50EC1CF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0D1F5B4A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06FDE487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5534BCD3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633CC3D1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2D31089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3.Анализ деятельности кадровой службы по вопросам повышения квалификации сотрудников, присвоения  квалификационных категорий, аттестации на соответствие с занимаемой должностью на уровне учреждения</w:t>
            </w:r>
          </w:p>
          <w:p w14:paraId="4D2420C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7E0AB03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pacing w:val="5"/>
                <w:sz w:val="30"/>
              </w:rPr>
            </w:pPr>
            <w:r w:rsidRPr="001F076A">
              <w:rPr>
                <w:sz w:val="30"/>
              </w:rPr>
              <w:lastRenderedPageBreak/>
              <w:t>4.</w:t>
            </w:r>
            <w:r w:rsidRPr="001F076A">
              <w:rPr>
                <w:spacing w:val="5"/>
                <w:sz w:val="30"/>
              </w:rPr>
              <w:t>О состоянии дебиторской задолженности, обоснованность расходования бюджетных средств в учреждении</w:t>
            </w:r>
          </w:p>
          <w:p w14:paraId="7B17D93E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5CF60BA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5.Анализ обоснованности выписки лекарственных препаратов инвалидам 3 группы</w:t>
            </w:r>
          </w:p>
          <w:p w14:paraId="662996F9" w14:textId="77777777" w:rsidR="008C6797" w:rsidRPr="001F076A" w:rsidRDefault="008C6797" w:rsidP="00091FB6">
            <w:pPr>
              <w:tabs>
                <w:tab w:val="left" w:pos="3615"/>
              </w:tabs>
              <w:rPr>
                <w:sz w:val="30"/>
              </w:rPr>
            </w:pPr>
          </w:p>
          <w:p w14:paraId="6491CD15" w14:textId="77777777" w:rsidR="008C6797" w:rsidRPr="001F076A" w:rsidRDefault="008C6797" w:rsidP="00091FB6">
            <w:pPr>
              <w:tabs>
                <w:tab w:val="left" w:pos="3615"/>
              </w:tabs>
              <w:rPr>
                <w:sz w:val="30"/>
              </w:rPr>
            </w:pPr>
          </w:p>
          <w:p w14:paraId="48759DC8" w14:textId="77777777" w:rsidR="008C6797" w:rsidRPr="001F076A" w:rsidRDefault="008C6797" w:rsidP="00091FB6">
            <w:pPr>
              <w:tabs>
                <w:tab w:val="left" w:pos="3615"/>
              </w:tabs>
              <w:rPr>
                <w:sz w:val="30"/>
              </w:rPr>
            </w:pPr>
          </w:p>
          <w:p w14:paraId="6332E4DC" w14:textId="77777777" w:rsidR="008C6797" w:rsidRPr="001F076A" w:rsidRDefault="008C6797" w:rsidP="00091FB6">
            <w:pPr>
              <w:tabs>
                <w:tab w:val="left" w:pos="3615"/>
              </w:tabs>
              <w:rPr>
                <w:sz w:val="30"/>
              </w:rPr>
            </w:pPr>
            <w:r w:rsidRPr="001F076A">
              <w:rPr>
                <w:sz w:val="30"/>
              </w:rPr>
              <w:t>6. Реализация плана мероприятий по устранению недобросовестного и необоснованного посредничества при закупках товаров (работ. услуг)</w:t>
            </w:r>
          </w:p>
        </w:tc>
        <w:tc>
          <w:tcPr>
            <w:tcW w:w="1559" w:type="dxa"/>
          </w:tcPr>
          <w:p w14:paraId="3282B8A5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июль</w:t>
            </w:r>
          </w:p>
          <w:p w14:paraId="5BF25AEC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2981" w:type="dxa"/>
          </w:tcPr>
          <w:p w14:paraId="7B96E66C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(поМЭиР)</w:t>
            </w:r>
          </w:p>
          <w:p w14:paraId="6712C381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</w:t>
            </w:r>
          </w:p>
          <w:p w14:paraId="55E318E2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043E7AF6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BFFCF36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4FBD2C06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Заместитель главного врача (по мед. части) </w:t>
            </w:r>
            <w:r w:rsidRPr="001F076A">
              <w:rPr>
                <w:sz w:val="30"/>
              </w:rPr>
              <w:t xml:space="preserve">Емельянчик Т.И. 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докладчик:</w:t>
            </w:r>
          </w:p>
          <w:p w14:paraId="274EC11E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врач-терапевт</w:t>
            </w:r>
          </w:p>
          <w:p w14:paraId="135354B2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(заведующий)</w:t>
            </w:r>
          </w:p>
          <w:p w14:paraId="7EE4FE5C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Лошик Л.А., ведущий экономист </w:t>
            </w:r>
          </w:p>
          <w:p w14:paraId="31FF1D7D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231B06E0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EE37745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sz w:val="30"/>
              </w:rPr>
              <w:t>Старший инспектор по кадрам Балабанович А.В.</w:t>
            </w:r>
          </w:p>
          <w:p w14:paraId="57637F3C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1F151397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069D45D3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5A8C6B72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5802CC4E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7E64A8A5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Главный бухгалтер </w:t>
            </w:r>
            <w:r w:rsidRPr="001F076A">
              <w:rPr>
                <w:sz w:val="30"/>
              </w:rPr>
              <w:lastRenderedPageBreak/>
              <w:t>Бабакова А.Н.,</w:t>
            </w:r>
          </w:p>
          <w:p w14:paraId="76A6B9C0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7530E5AB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6FE7D91D" w14:textId="77777777" w:rsidR="008C6797" w:rsidRPr="001F076A" w:rsidRDefault="008C6797" w:rsidP="00091FB6">
            <w:pPr>
              <w:jc w:val="both"/>
              <w:rPr>
                <w:sz w:val="30"/>
              </w:rPr>
            </w:pPr>
          </w:p>
          <w:p w14:paraId="2C812173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sz w:val="30"/>
              </w:rPr>
              <w:t>Врач-эксперт Никито Т.В.,</w:t>
            </w:r>
          </w:p>
          <w:p w14:paraId="70ED129D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sz w:val="30"/>
              </w:rPr>
              <w:t>врач-терапевт (заведующий) Анищик Л.В.</w:t>
            </w:r>
          </w:p>
          <w:p w14:paraId="51F00912" w14:textId="77777777" w:rsidR="008C6797" w:rsidRPr="001F076A" w:rsidRDefault="008C6797" w:rsidP="00091FB6">
            <w:pPr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0098D115" w14:textId="77777777" w:rsidR="008C6797" w:rsidRPr="001F076A" w:rsidRDefault="008C6797" w:rsidP="00091FB6">
            <w:pPr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0199C86E" w14:textId="77777777" w:rsidR="008C6797" w:rsidRPr="001F076A" w:rsidRDefault="008C6797" w:rsidP="00091FB6">
            <w:pPr>
              <w:jc w:val="both"/>
              <w:rPr>
                <w:sz w:val="30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Заместитель главного врача (по мед. части) </w:t>
            </w:r>
            <w:r w:rsidRPr="001F076A">
              <w:rPr>
                <w:sz w:val="30"/>
              </w:rPr>
              <w:t>Емельянчик Т.И.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>., докладчик юрисконсульт Малец И.В.</w:t>
            </w:r>
          </w:p>
        </w:tc>
      </w:tr>
      <w:tr w:rsidR="008C6797" w:rsidRPr="001F076A" w14:paraId="50BAD072" w14:textId="77777777" w:rsidTr="00091FB6">
        <w:trPr>
          <w:trHeight w:val="698"/>
        </w:trPr>
        <w:tc>
          <w:tcPr>
            <w:tcW w:w="673" w:type="dxa"/>
          </w:tcPr>
          <w:p w14:paraId="4E7EE52F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4</w:t>
            </w:r>
          </w:p>
          <w:p w14:paraId="752B0D91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  <w:p w14:paraId="0FB45E14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</w:p>
        </w:tc>
        <w:tc>
          <w:tcPr>
            <w:tcW w:w="4680" w:type="dxa"/>
          </w:tcPr>
          <w:p w14:paraId="1589D60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1.Анализ работы по хозяйственным операциям государственного учреждения здравоохранения «Городская поликлиника № 4 г. Гродно» </w:t>
            </w:r>
          </w:p>
          <w:p w14:paraId="63E5475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6DEF1BFD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2.Анализ выполнения мероприятий по предупреждению коррупции в Городской поликлинике № 4 г. Гродно за 9 месяцев 2022 года</w:t>
            </w:r>
          </w:p>
          <w:p w14:paraId="0911A004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04346A89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3.Анализ обоснованности  выдачи листков нетрудоспособности (выборочно по структурным подразделениям),  анализ проверки журналов одномоментно-контрольных ВКК в государственном учреждении здравоохранения  «Городская поликлиника № 4 г. Гродно»</w:t>
            </w:r>
          </w:p>
          <w:p w14:paraId="69E7BC4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7A2E8D3D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 xml:space="preserve">4.Анализ работы по анонимному анкетированию пациентов в </w:t>
            </w:r>
            <w:r w:rsidRPr="001F076A">
              <w:rPr>
                <w:sz w:val="30"/>
              </w:rPr>
              <w:lastRenderedPageBreak/>
              <w:t>государственном учреждении здравоохранения   «Городская поликлиника № 4 г. Гродно»</w:t>
            </w:r>
          </w:p>
          <w:p w14:paraId="66ED45C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  <w:highlight w:val="yellow"/>
              </w:rPr>
            </w:pPr>
          </w:p>
          <w:p w14:paraId="379A133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5.Анализ работы с обращениями граждан по ГУЗ «Городская поликлиника № 4 г. Гродно» за 9 месяцев 2022 года</w:t>
            </w:r>
          </w:p>
          <w:p w14:paraId="2CDF3856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0A81068C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12E4F16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</w:p>
          <w:p w14:paraId="740D5C92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sz w:val="30"/>
              </w:rPr>
            </w:pPr>
            <w:r w:rsidRPr="001F076A">
              <w:rPr>
                <w:sz w:val="30"/>
              </w:rPr>
              <w:t>6. Реализация плана мероприятий по устранению недобросовестного и необоснованного посредничества при закупках товаров (работ. услуг)</w:t>
            </w:r>
          </w:p>
        </w:tc>
        <w:tc>
          <w:tcPr>
            <w:tcW w:w="1559" w:type="dxa"/>
          </w:tcPr>
          <w:p w14:paraId="3FA545AD" w14:textId="77777777" w:rsidR="008C6797" w:rsidRPr="001F076A" w:rsidRDefault="008C6797" w:rsidP="00091FB6">
            <w:pPr>
              <w:tabs>
                <w:tab w:val="left" w:pos="7371"/>
              </w:tabs>
              <w:jc w:val="center"/>
              <w:rPr>
                <w:sz w:val="30"/>
              </w:rPr>
            </w:pPr>
            <w:r w:rsidRPr="001F076A">
              <w:rPr>
                <w:sz w:val="30"/>
              </w:rPr>
              <w:lastRenderedPageBreak/>
              <w:t>октябрь</w:t>
            </w:r>
          </w:p>
        </w:tc>
        <w:tc>
          <w:tcPr>
            <w:tcW w:w="2981" w:type="dxa"/>
          </w:tcPr>
          <w:p w14:paraId="426EC268" w14:textId="771CF6B4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Экономист </w:t>
            </w:r>
            <w:r w:rsidR="0053607F">
              <w:rPr>
                <w:color w:val="000000"/>
                <w:spacing w:val="5"/>
                <w:sz w:val="30"/>
                <w:lang w:bidi="ru-RU"/>
              </w:rPr>
              <w:t>Журавская Н.В.</w:t>
            </w:r>
          </w:p>
          <w:p w14:paraId="2E24F157" w14:textId="77777777" w:rsidR="008C6797" w:rsidRPr="001F076A" w:rsidRDefault="008C6797" w:rsidP="00091FB6">
            <w:pPr>
              <w:widowControl w:val="0"/>
              <w:jc w:val="both"/>
              <w:rPr>
                <w:sz w:val="30"/>
              </w:rPr>
            </w:pPr>
          </w:p>
          <w:p w14:paraId="5A4B5D1D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183FF874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92B4897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3C8CA983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 МЭиР)</w:t>
            </w:r>
          </w:p>
          <w:p w14:paraId="7B4FEC90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</w:t>
            </w:r>
          </w:p>
          <w:p w14:paraId="443358AF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00DDFB88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F074E98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 МЭиР)</w:t>
            </w:r>
          </w:p>
          <w:p w14:paraId="365F1448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Е.А.,</w:t>
            </w:r>
          </w:p>
          <w:p w14:paraId="7899E525" w14:textId="77777777" w:rsidR="008C6797" w:rsidRPr="001F076A" w:rsidRDefault="008C6797" w:rsidP="00091FB6">
            <w:pPr>
              <w:tabs>
                <w:tab w:val="left" w:pos="7371"/>
              </w:tabs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докладчик: врач-эксперт Никито Т.В.</w:t>
            </w:r>
          </w:p>
          <w:p w14:paraId="42F8B839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5AC03F3E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1C4713E1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6DD256DB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Врач-терапевт (заведующий) отделения 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lastRenderedPageBreak/>
              <w:t>профилактики Зубель И.А., юрисконсульт Зарубина Ю.А.</w:t>
            </w:r>
          </w:p>
          <w:p w14:paraId="395B11A3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75C05A47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 (по МЭиР)</w:t>
            </w:r>
          </w:p>
          <w:p w14:paraId="6F543B3E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Мурина Е.А.,</w:t>
            </w:r>
          </w:p>
          <w:p w14:paraId="0D71B7A2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докладчик юрисконсульт Зарубина Ю.А.</w:t>
            </w:r>
          </w:p>
          <w:p w14:paraId="5E9E69F0" w14:textId="77777777" w:rsidR="008C6797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</w:p>
          <w:p w14:paraId="7E52FCD7" w14:textId="003C0F89" w:rsidR="0053607F" w:rsidRPr="001F076A" w:rsidRDefault="008C6797" w:rsidP="00091FB6">
            <w:pPr>
              <w:widowControl w:val="0"/>
              <w:jc w:val="both"/>
              <w:rPr>
                <w:color w:val="000000"/>
                <w:spacing w:val="5"/>
                <w:sz w:val="30"/>
                <w:lang w:bidi="ru-RU"/>
              </w:rPr>
            </w:pPr>
            <w:r w:rsidRPr="001F076A">
              <w:rPr>
                <w:color w:val="000000"/>
                <w:spacing w:val="5"/>
                <w:sz w:val="30"/>
                <w:lang w:bidi="ru-RU"/>
              </w:rPr>
              <w:t>Заместитель главного врача (по мед. части)</w:t>
            </w:r>
            <w:r w:rsidRPr="001F076A">
              <w:rPr>
                <w:sz w:val="30"/>
              </w:rPr>
              <w:t xml:space="preserve"> Емельянчик Т.И., </w:t>
            </w:r>
            <w:r w:rsidRPr="001F076A">
              <w:rPr>
                <w:color w:val="000000"/>
                <w:spacing w:val="5"/>
                <w:sz w:val="30"/>
                <w:lang w:bidi="ru-RU"/>
              </w:rPr>
              <w:t xml:space="preserve">докладчик </w:t>
            </w:r>
            <w:r w:rsidR="0053607F">
              <w:rPr>
                <w:color w:val="000000"/>
                <w:spacing w:val="5"/>
                <w:sz w:val="30"/>
                <w:lang w:bidi="ru-RU"/>
              </w:rPr>
              <w:t>юрисконсульт Малец И.В.</w:t>
            </w:r>
          </w:p>
        </w:tc>
      </w:tr>
    </w:tbl>
    <w:p w14:paraId="4AE4D1DC" w14:textId="77777777" w:rsidR="005F4399" w:rsidRPr="001F076A" w:rsidRDefault="005F4399" w:rsidP="005F4399">
      <w:pPr>
        <w:tabs>
          <w:tab w:val="left" w:pos="7371"/>
        </w:tabs>
        <w:spacing w:after="0" w:line="240" w:lineRule="auto"/>
        <w:jc w:val="center"/>
        <w:rPr>
          <w:rFonts w:eastAsia="Times New Roman"/>
          <w:sz w:val="30"/>
          <w:lang w:eastAsia="ru-RU"/>
        </w:rPr>
      </w:pPr>
    </w:p>
    <w:sectPr w:rsidR="005F4399" w:rsidRPr="001F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99"/>
    <w:rsid w:val="001F076A"/>
    <w:rsid w:val="0053607F"/>
    <w:rsid w:val="005F4399"/>
    <w:rsid w:val="008C6797"/>
    <w:rsid w:val="00C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BEA9"/>
  <w15:docId w15:val="{CA4D9E34-3E13-4637-ACC2-18E8FCC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439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SkyMonk</dc:creator>
  <cp:lastModifiedBy>Закупки</cp:lastModifiedBy>
  <cp:revision>4</cp:revision>
  <dcterms:created xsi:type="dcterms:W3CDTF">2022-02-04T07:35:00Z</dcterms:created>
  <dcterms:modified xsi:type="dcterms:W3CDTF">2022-10-28T05:53:00Z</dcterms:modified>
</cp:coreProperties>
</file>